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8B7F" w14:textId="2068EAE1" w:rsidR="00A0794F" w:rsidRPr="00A0794F" w:rsidRDefault="00A0794F">
      <w:pPr>
        <w:rPr>
          <w:b/>
          <w:bCs/>
        </w:rPr>
      </w:pPr>
      <w:r w:rsidRPr="00A0794F">
        <w:rPr>
          <w:b/>
          <w:bCs/>
        </w:rPr>
        <w:t>Adventure Incubator Statement of Philosophy</w:t>
      </w:r>
      <w:r>
        <w:rPr>
          <w:b/>
          <w:bCs/>
        </w:rPr>
        <w:t xml:space="preserve"> 4 May 2020</w:t>
      </w:r>
    </w:p>
    <w:p w14:paraId="567BBA90" w14:textId="5794F858" w:rsidR="00A0794F" w:rsidRDefault="00A0794F">
      <w:r>
        <w:t>Adventure Incubator has a long and successful history of providing outdoor and adventure education to young people</w:t>
      </w:r>
      <w:r w:rsidR="00FF1507">
        <w:t xml:space="preserve"> and adults as well as in adult training</w:t>
      </w:r>
      <w:r>
        <w:t>.</w:t>
      </w:r>
    </w:p>
    <w:p w14:paraId="75DD8FFE" w14:textId="77777777" w:rsidR="00A0794F" w:rsidRDefault="00A0794F">
      <w:r>
        <w:t>The benefits of these activities to participants are numerous and include:</w:t>
      </w:r>
    </w:p>
    <w:p w14:paraId="2763F0D5" w14:textId="32F4240D" w:rsidR="00A0794F" w:rsidRDefault="00A0794F" w:rsidP="00A0794F">
      <w:pPr>
        <w:pStyle w:val="ListParagraph"/>
        <w:numPr>
          <w:ilvl w:val="0"/>
          <w:numId w:val="1"/>
        </w:numPr>
      </w:pPr>
      <w:r>
        <w:t>Increased levels of trust and the opportunity to examine the concept of trust (us in them, them in us, them in themselves, them in each other)</w:t>
      </w:r>
      <w:r w:rsidR="008D2CEC">
        <w:t>.</w:t>
      </w:r>
      <w:r>
        <w:t xml:space="preserve">   </w:t>
      </w:r>
    </w:p>
    <w:p w14:paraId="1398B8E7" w14:textId="77777777" w:rsidR="008D2CEC" w:rsidRDefault="00A0794F" w:rsidP="00A0794F">
      <w:pPr>
        <w:pStyle w:val="ListParagraph"/>
        <w:numPr>
          <w:ilvl w:val="0"/>
          <w:numId w:val="1"/>
        </w:numPr>
      </w:pPr>
      <w:r>
        <w:t>Involvement in activities leading to a greater academic and vocational learning with improved</w:t>
      </w:r>
      <w:r w:rsidR="008D2CEC">
        <w:t xml:space="preserve"> </w:t>
      </w:r>
      <w:r>
        <w:t>achievement and attainment across a range of curricular subjects.</w:t>
      </w:r>
    </w:p>
    <w:p w14:paraId="11F26427" w14:textId="5B17E1D6" w:rsidR="00A0794F" w:rsidRDefault="008D2CEC" w:rsidP="00A0794F">
      <w:pPr>
        <w:pStyle w:val="ListParagraph"/>
        <w:numPr>
          <w:ilvl w:val="0"/>
          <w:numId w:val="1"/>
        </w:numPr>
      </w:pPr>
      <w:r>
        <w:t>S</w:t>
      </w:r>
      <w:r w:rsidR="00A0794F">
        <w:t>tuden</w:t>
      </w:r>
      <w:r>
        <w:t>t</w:t>
      </w:r>
      <w:r w:rsidR="00A0794F">
        <w:t>s are active participants and a wide range of learning styles can flourish</w:t>
      </w:r>
      <w:r>
        <w:t>.</w:t>
      </w:r>
    </w:p>
    <w:p w14:paraId="6B2E5B80" w14:textId="3E3FA3C9" w:rsidR="00A0794F" w:rsidRDefault="00A0794F" w:rsidP="00A0794F">
      <w:pPr>
        <w:pStyle w:val="ListParagraph"/>
        <w:numPr>
          <w:ilvl w:val="0"/>
          <w:numId w:val="1"/>
        </w:numPr>
      </w:pPr>
      <w:r>
        <w:t xml:space="preserve">Enhanced </w:t>
      </w:r>
      <w:r w:rsidR="008D2CEC">
        <w:t>opp</w:t>
      </w:r>
      <w:r>
        <w:t>ortunities for making learning contextual and relevant to the real world</w:t>
      </w:r>
      <w:r w:rsidR="008D2CEC">
        <w:t>.</w:t>
      </w:r>
    </w:p>
    <w:p w14:paraId="65468DD1" w14:textId="2A7B3614" w:rsidR="00FE43B5" w:rsidRDefault="00A0794F" w:rsidP="00A0794F">
      <w:pPr>
        <w:pStyle w:val="ListParagraph"/>
        <w:numPr>
          <w:ilvl w:val="0"/>
          <w:numId w:val="1"/>
        </w:numPr>
      </w:pPr>
      <w:r>
        <w:t xml:space="preserve">Increased </w:t>
      </w:r>
      <w:r w:rsidR="00FE43B5">
        <w:t>s</w:t>
      </w:r>
      <w:r>
        <w:t xml:space="preserve">kills </w:t>
      </w:r>
      <w:r w:rsidR="00FE43B5">
        <w:t>in managing their own safety (what do we want to do and how do we make it safe enough?)</w:t>
      </w:r>
      <w:r w:rsidR="008D2CEC">
        <w:t>.</w:t>
      </w:r>
    </w:p>
    <w:p w14:paraId="02C8F34A" w14:textId="53D671DC" w:rsidR="008D2CEC" w:rsidRDefault="008D2CEC" w:rsidP="00A0794F">
      <w:pPr>
        <w:pStyle w:val="ListParagraph"/>
        <w:numPr>
          <w:ilvl w:val="0"/>
          <w:numId w:val="1"/>
        </w:numPr>
      </w:pPr>
      <w:r>
        <w:t>Opportunities to practically examine the components of challenge.</w:t>
      </w:r>
    </w:p>
    <w:p w14:paraId="47DDFD16" w14:textId="64DAE188" w:rsidR="00FE43B5" w:rsidRDefault="00FE43B5" w:rsidP="00A0794F">
      <w:pPr>
        <w:pStyle w:val="ListParagraph"/>
        <w:numPr>
          <w:ilvl w:val="0"/>
          <w:numId w:val="1"/>
        </w:numPr>
      </w:pPr>
      <w:r>
        <w:t>A greater sense of personal and group responsibility</w:t>
      </w:r>
      <w:r w:rsidR="008D2CEC">
        <w:t>.</w:t>
      </w:r>
    </w:p>
    <w:p w14:paraId="3EA61FB6" w14:textId="3C0B0BBA" w:rsidR="00FE43B5" w:rsidRDefault="00FE43B5" w:rsidP="00A0794F">
      <w:pPr>
        <w:pStyle w:val="ListParagraph"/>
        <w:numPr>
          <w:ilvl w:val="0"/>
          <w:numId w:val="1"/>
        </w:numPr>
      </w:pPr>
      <w:r>
        <w:t>Enhance emotional intelligence including an awareness of their own needs and the needs of others</w:t>
      </w:r>
      <w:r w:rsidR="008D2CEC">
        <w:t>.</w:t>
      </w:r>
    </w:p>
    <w:p w14:paraId="3182246B" w14:textId="0ECDB8F0" w:rsidR="008D2CEC" w:rsidRDefault="00FE43B5" w:rsidP="00A0794F">
      <w:pPr>
        <w:pStyle w:val="ListParagraph"/>
        <w:numPr>
          <w:ilvl w:val="0"/>
          <w:numId w:val="1"/>
        </w:numPr>
      </w:pPr>
      <w:r>
        <w:t>Possibilities for genuine team working</w:t>
      </w:r>
      <w:r w:rsidR="008D2CEC">
        <w:t xml:space="preserve"> including enhanced communication skills.</w:t>
      </w:r>
    </w:p>
    <w:p w14:paraId="6571FA6E" w14:textId="5DB1A641" w:rsidR="00A0794F" w:rsidRDefault="008D2CEC" w:rsidP="00A0794F">
      <w:pPr>
        <w:pStyle w:val="ListParagraph"/>
        <w:numPr>
          <w:ilvl w:val="0"/>
          <w:numId w:val="1"/>
        </w:numPr>
      </w:pPr>
      <w:r>
        <w:t>Improved environmental appreciation, awareness, knowledge and understanding.</w:t>
      </w:r>
    </w:p>
    <w:p w14:paraId="0343F15F" w14:textId="053C84EA" w:rsidR="008D2CEC" w:rsidRDefault="008D2CEC" w:rsidP="00A0794F">
      <w:pPr>
        <w:pStyle w:val="ListParagraph"/>
        <w:numPr>
          <w:ilvl w:val="0"/>
          <w:numId w:val="1"/>
        </w:numPr>
      </w:pPr>
      <w:r>
        <w:t>Physical fitness, skill acquisition and development of a healthy lifestyle.</w:t>
      </w:r>
    </w:p>
    <w:p w14:paraId="024CB51B" w14:textId="30634BA0" w:rsidR="008D2CEC" w:rsidRDefault="008D2CEC" w:rsidP="008D2CEC">
      <w:r>
        <w:t xml:space="preserve">These benefits inform our risk management policy. </w:t>
      </w:r>
      <w:r w:rsidR="0096316A">
        <w:t xml:space="preserve">Outdoor and adventure activities do involve a level of challenge and therefore risk of loss or harm. </w:t>
      </w:r>
      <w:r>
        <w:t>Our aim is to achieve the appropriate level of challenge to maximise the learning for each participant. The aim is not to make the learning environment as safe as possible but as safe as it needs to be.</w:t>
      </w:r>
    </w:p>
    <w:p w14:paraId="6C59033A" w14:textId="74F44517" w:rsidR="0096316A" w:rsidRDefault="0096316A" w:rsidP="008D2CEC">
      <w:r>
        <w:t>We will manage these risks by liaising with you to establish your needs and goals, by agreeing a suitable programme and then by preparing and delivering this programme using only competent staff.</w:t>
      </w:r>
    </w:p>
    <w:sectPr w:rsidR="00963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97BC3"/>
    <w:multiLevelType w:val="hybridMultilevel"/>
    <w:tmpl w:val="92A43526"/>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4F"/>
    <w:rsid w:val="008D2CEC"/>
    <w:rsid w:val="0096316A"/>
    <w:rsid w:val="00A0794F"/>
    <w:rsid w:val="00FE43B5"/>
    <w:rsid w:val="00FF1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255E"/>
  <w15:chartTrackingRefBased/>
  <w15:docId w15:val="{109B111B-B7BB-4244-AF1C-0F896389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Deighton</dc:creator>
  <cp:keywords/>
  <dc:description/>
  <cp:lastModifiedBy>Tim Deighton</cp:lastModifiedBy>
  <cp:revision>2</cp:revision>
  <dcterms:created xsi:type="dcterms:W3CDTF">2020-05-04T11:55:00Z</dcterms:created>
  <dcterms:modified xsi:type="dcterms:W3CDTF">2020-05-11T10:27:00Z</dcterms:modified>
</cp:coreProperties>
</file>